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67F7" w14:textId="77777777" w:rsidR="004B2B6A" w:rsidRPr="0040335E" w:rsidRDefault="004B2B6A" w:rsidP="004B2B6A">
      <w:r w:rsidRPr="0040335E">
        <w:rPr>
          <w:b/>
          <w:bCs/>
        </w:rPr>
        <w:t>Executive, Research Collaboration</w:t>
      </w:r>
      <w:r w:rsidRPr="0040335E">
        <w:t> </w:t>
      </w:r>
    </w:p>
    <w:p w14:paraId="74AD4E09" w14:textId="77777777" w:rsidR="004B2B6A" w:rsidRPr="0040335E" w:rsidRDefault="004B2B6A" w:rsidP="004B2B6A">
      <w:r w:rsidRPr="0040335E">
        <w:rPr>
          <w:b/>
          <w:bCs/>
        </w:rPr>
        <w:t xml:space="preserve">Experience Required: 2-4 Years </w:t>
      </w:r>
      <w:r w:rsidRPr="0040335E">
        <w:rPr>
          <w:rFonts w:ascii="Arial" w:hAnsi="Arial" w:cs="Arial"/>
          <w:b/>
          <w:bCs/>
        </w:rPr>
        <w:t> </w:t>
      </w:r>
      <w:r w:rsidRPr="0040335E">
        <w:t> </w:t>
      </w:r>
    </w:p>
    <w:p w14:paraId="3797B145" w14:textId="77777777" w:rsidR="004B2B6A" w:rsidRPr="007E7498" w:rsidRDefault="004B2B6A" w:rsidP="004B2B6A">
      <w:pPr>
        <w:rPr>
          <w:b/>
          <w:bCs/>
        </w:rPr>
      </w:pPr>
      <w:r w:rsidRPr="0040335E">
        <w:t> </w:t>
      </w:r>
      <w:r w:rsidRPr="007E7498">
        <w:rPr>
          <w:b/>
          <w:bCs/>
          <w:u w:val="single"/>
        </w:rPr>
        <w:t xml:space="preserve">About IITM Research Park </w:t>
      </w:r>
      <w:r w:rsidRPr="007E7498">
        <w:rPr>
          <w:rFonts w:ascii="Arial" w:hAnsi="Arial" w:cs="Arial"/>
          <w:b/>
          <w:bCs/>
          <w:u w:val="single"/>
        </w:rPr>
        <w:t> </w:t>
      </w:r>
      <w:r w:rsidRPr="007E7498">
        <w:rPr>
          <w:b/>
          <w:bCs/>
        </w:rPr>
        <w:t> </w:t>
      </w:r>
    </w:p>
    <w:p w14:paraId="51788399" w14:textId="77777777" w:rsidR="004B2B6A" w:rsidRPr="0040335E" w:rsidRDefault="004B2B6A" w:rsidP="004B2B6A">
      <w:r w:rsidRPr="0040335E">
        <w:t>Innovation thrives when faculty, students and industry professionals interact in a formal or informal environment. The IIT Madras Research Park, promoted by IIT Madras, is India’s first University based Research Park epitomising what can be achieved by this confluence - bringing unlike minds together. The Research Park provides over 1.2 million square feet of collaborative workspace for R&amp;D companies and deep-tech start-ups to nurture, promote and sustain innovation and entrepreneurship through Industry - Academia interaction. The innovation ecosystem enables quick and easy formal and informal exchange of ideas leading to collaboration and commercialization of R&amp;D, delivering strategic value by reducing the cycle time for innovation. IIT Madras Research Park is the top-most research and innovation ecosystem in the country - a bustling campus with about 6,000 professionals across 250 plus Corporate R&amp;D Units, Multinational Research Centres, Public Sector, Government Research bodies, IIT Madras Centres of Excellence, Laboratories and Start-ups.   </w:t>
      </w:r>
    </w:p>
    <w:p w14:paraId="175D7521" w14:textId="77777777" w:rsidR="004B2B6A" w:rsidRPr="0040335E" w:rsidRDefault="004B2B6A" w:rsidP="004B2B6A">
      <w:r w:rsidRPr="0040335E">
        <w:t> IIT Madras Research Park is a Section 8 not-for-profit company.  </w:t>
      </w:r>
    </w:p>
    <w:p w14:paraId="77631FB8" w14:textId="77777777" w:rsidR="004B2B6A" w:rsidRPr="007E7498" w:rsidRDefault="004B2B6A" w:rsidP="004B2B6A">
      <w:pPr>
        <w:rPr>
          <w:b/>
          <w:bCs/>
        </w:rPr>
      </w:pPr>
      <w:r w:rsidRPr="007E7498">
        <w:rPr>
          <w:b/>
          <w:bCs/>
          <w:u w:val="single"/>
        </w:rPr>
        <w:t>Job Description</w:t>
      </w:r>
      <w:r w:rsidRPr="007E7498">
        <w:rPr>
          <w:b/>
          <w:bCs/>
        </w:rPr>
        <w:t> </w:t>
      </w:r>
    </w:p>
    <w:p w14:paraId="30C4C08B" w14:textId="77777777" w:rsidR="004B2B6A" w:rsidRPr="0040335E" w:rsidRDefault="004B2B6A" w:rsidP="004B2B6A">
      <w:r w:rsidRPr="0040335E">
        <w:rPr>
          <w:rFonts w:ascii="Arial" w:hAnsi="Arial" w:cs="Arial"/>
        </w:rPr>
        <w:t> </w:t>
      </w:r>
      <w:r w:rsidRPr="0040335E">
        <w:t>We are looking for Smart and passionate professionals interested in making a career out of working closely with Industry researchers, Startups, Professors and researchers of IITM, and assist our clients achieve their Innovation and collaborative research goals. The Client Executive is part of the Research Collaboration Team and reports to his/ her supervisor. This position focuses on Enabling Industry-Academia Interaction and research collaboration within the IITM Research Park innovation ecosystem. The role requires building and nurturing strong relationships across collaborators, guiding clients thru the collaboration process, facilitate and enable collaborative research and track outcomes. In addition, the Client Executive needs to familiarize with the processes in place; and assist in the development new programs and processes where needed. </w:t>
      </w:r>
    </w:p>
    <w:p w14:paraId="071B6127" w14:textId="77777777" w:rsidR="004B2B6A" w:rsidRPr="007E7498" w:rsidRDefault="004B2B6A" w:rsidP="004B2B6A">
      <w:pPr>
        <w:rPr>
          <w:b/>
          <w:bCs/>
        </w:rPr>
      </w:pPr>
      <w:r w:rsidRPr="0040335E">
        <w:t> </w:t>
      </w:r>
      <w:r w:rsidRPr="007E7498">
        <w:rPr>
          <w:b/>
          <w:bCs/>
          <w:u w:val="single"/>
        </w:rPr>
        <w:t>Qualifications</w:t>
      </w:r>
      <w:r w:rsidRPr="007E7498">
        <w:rPr>
          <w:b/>
          <w:bCs/>
        </w:rPr>
        <w:t>: </w:t>
      </w:r>
    </w:p>
    <w:p w14:paraId="406AC1AD" w14:textId="77777777" w:rsidR="004B2B6A" w:rsidRPr="0040335E" w:rsidRDefault="004B2B6A" w:rsidP="004B2B6A">
      <w:r w:rsidRPr="0040335E">
        <w:t>Engineering or Humanities degree plus Management degree preferred. Exceptions can be made for exceptional candidates. </w:t>
      </w:r>
    </w:p>
    <w:p w14:paraId="24EE4317" w14:textId="77777777" w:rsidR="004B2B6A" w:rsidRPr="007E7498" w:rsidRDefault="004B2B6A" w:rsidP="004B2B6A">
      <w:pPr>
        <w:rPr>
          <w:b/>
          <w:bCs/>
        </w:rPr>
      </w:pPr>
      <w:r w:rsidRPr="007E7498">
        <w:rPr>
          <w:b/>
          <w:bCs/>
          <w:u w:val="single"/>
        </w:rPr>
        <w:t>Skills needed:</w:t>
      </w:r>
      <w:r w:rsidRPr="007E7498">
        <w:rPr>
          <w:b/>
          <w:bCs/>
        </w:rPr>
        <w:t> </w:t>
      </w:r>
    </w:p>
    <w:p w14:paraId="6390939C" w14:textId="77777777" w:rsidR="004B2B6A" w:rsidRPr="0040335E" w:rsidRDefault="004B2B6A" w:rsidP="004B2B6A">
      <w:r w:rsidRPr="0040335E">
        <w:t>Excellent Communication and Listening skills, presentation skills, people skills and ability to work with Leadership, Middle management, Program/ Project Management – preferably R&amp;D/ Engineering Projects across disciplines, familiarity with consultative and enabling roles, Analytical, adept with PC Skills including Microsoft Office Suite, working with CRM systems, Proactive organization skills including scheduling periodic interactions with across Faculty, Clients, Student organizers. Significant growth opportunities exist for the role – based on performance, passion, persistence and patience. Freshers with exceptional talent will also be considered. </w:t>
      </w:r>
    </w:p>
    <w:p w14:paraId="3C7BA1BC" w14:textId="77777777" w:rsidR="004B2B6A" w:rsidRDefault="004B2B6A" w:rsidP="004B2B6A">
      <w:r w:rsidRPr="0040335E">
        <w:t> </w:t>
      </w:r>
      <w:r w:rsidRPr="00FC6BA5">
        <w:t xml:space="preserve">In case you are interested please forward resume to </w:t>
      </w:r>
      <w:r w:rsidRPr="007E7498">
        <w:rPr>
          <w:b/>
          <w:bCs/>
        </w:rPr>
        <w:t>careers@respark.iitm.ac.in</w:t>
      </w:r>
      <w:r w:rsidRPr="00FC6BA5">
        <w:t xml:space="preserve"> with subject line </w:t>
      </w:r>
      <w:r w:rsidRPr="007E7498">
        <w:rPr>
          <w:b/>
          <w:bCs/>
        </w:rPr>
        <w:t>“Application for Post of Executive- Research Collaboration”.</w:t>
      </w:r>
    </w:p>
    <w:p w14:paraId="6DF88FDF" w14:textId="77777777" w:rsidR="004B2B6A" w:rsidRPr="007E7498" w:rsidRDefault="004B2B6A" w:rsidP="004B2B6A"/>
    <w:p w14:paraId="258731A7" w14:textId="77777777" w:rsidR="00B824C5" w:rsidRPr="004B2B6A" w:rsidRDefault="00B824C5" w:rsidP="004B2B6A"/>
    <w:sectPr w:rsidR="00B824C5" w:rsidRPr="004B2B6A" w:rsidSect="004B2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0AC"/>
    <w:multiLevelType w:val="multilevel"/>
    <w:tmpl w:val="5EC0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156A5B"/>
    <w:multiLevelType w:val="multilevel"/>
    <w:tmpl w:val="F584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888639">
    <w:abstractNumId w:val="1"/>
  </w:num>
  <w:num w:numId="2" w16cid:durableId="140700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91"/>
    <w:rsid w:val="00120D07"/>
    <w:rsid w:val="002A24B4"/>
    <w:rsid w:val="00305719"/>
    <w:rsid w:val="004B2B6A"/>
    <w:rsid w:val="007D0599"/>
    <w:rsid w:val="007D2E47"/>
    <w:rsid w:val="00921548"/>
    <w:rsid w:val="00A51365"/>
    <w:rsid w:val="00B824C5"/>
    <w:rsid w:val="00BE6F55"/>
    <w:rsid w:val="00DD2D5E"/>
    <w:rsid w:val="00E13F66"/>
    <w:rsid w:val="00EA4E72"/>
    <w:rsid w:val="00ED6530"/>
    <w:rsid w:val="00F1210B"/>
    <w:rsid w:val="00F40891"/>
    <w:rsid w:val="00FE29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7A1A"/>
  <w15:chartTrackingRefBased/>
  <w15:docId w15:val="{7D20240D-B154-4037-8A26-5CAAC68B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91"/>
  </w:style>
  <w:style w:type="paragraph" w:styleId="Heading1">
    <w:name w:val="heading 1"/>
    <w:basedOn w:val="Normal"/>
    <w:next w:val="Normal"/>
    <w:link w:val="Heading1Char"/>
    <w:uiPriority w:val="9"/>
    <w:qFormat/>
    <w:rsid w:val="00F40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891"/>
    <w:rPr>
      <w:rFonts w:eastAsiaTheme="majorEastAsia" w:cstheme="majorBidi"/>
      <w:color w:val="272727" w:themeColor="text1" w:themeTint="D8"/>
    </w:rPr>
  </w:style>
  <w:style w:type="paragraph" w:styleId="Title">
    <w:name w:val="Title"/>
    <w:basedOn w:val="Normal"/>
    <w:next w:val="Normal"/>
    <w:link w:val="TitleChar"/>
    <w:uiPriority w:val="10"/>
    <w:qFormat/>
    <w:rsid w:val="00F40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891"/>
    <w:pPr>
      <w:spacing w:before="160"/>
      <w:jc w:val="center"/>
    </w:pPr>
    <w:rPr>
      <w:i/>
      <w:iCs/>
      <w:color w:val="404040" w:themeColor="text1" w:themeTint="BF"/>
    </w:rPr>
  </w:style>
  <w:style w:type="character" w:customStyle="1" w:styleId="QuoteChar">
    <w:name w:val="Quote Char"/>
    <w:basedOn w:val="DefaultParagraphFont"/>
    <w:link w:val="Quote"/>
    <w:uiPriority w:val="29"/>
    <w:rsid w:val="00F40891"/>
    <w:rPr>
      <w:i/>
      <w:iCs/>
      <w:color w:val="404040" w:themeColor="text1" w:themeTint="BF"/>
    </w:rPr>
  </w:style>
  <w:style w:type="paragraph" w:styleId="ListParagraph">
    <w:name w:val="List Paragraph"/>
    <w:basedOn w:val="Normal"/>
    <w:uiPriority w:val="34"/>
    <w:qFormat/>
    <w:rsid w:val="00F40891"/>
    <w:pPr>
      <w:ind w:left="720"/>
      <w:contextualSpacing/>
    </w:pPr>
  </w:style>
  <w:style w:type="character" w:styleId="IntenseEmphasis">
    <w:name w:val="Intense Emphasis"/>
    <w:basedOn w:val="DefaultParagraphFont"/>
    <w:uiPriority w:val="21"/>
    <w:qFormat/>
    <w:rsid w:val="00F40891"/>
    <w:rPr>
      <w:i/>
      <w:iCs/>
      <w:color w:val="0F4761" w:themeColor="accent1" w:themeShade="BF"/>
    </w:rPr>
  </w:style>
  <w:style w:type="paragraph" w:styleId="IntenseQuote">
    <w:name w:val="Intense Quote"/>
    <w:basedOn w:val="Normal"/>
    <w:next w:val="Normal"/>
    <w:link w:val="IntenseQuoteChar"/>
    <w:uiPriority w:val="30"/>
    <w:qFormat/>
    <w:rsid w:val="00F40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891"/>
    <w:rPr>
      <w:i/>
      <w:iCs/>
      <w:color w:val="0F4761" w:themeColor="accent1" w:themeShade="BF"/>
    </w:rPr>
  </w:style>
  <w:style w:type="character" w:styleId="IntenseReference">
    <w:name w:val="Intense Reference"/>
    <w:basedOn w:val="DefaultParagraphFont"/>
    <w:uiPriority w:val="32"/>
    <w:qFormat/>
    <w:rsid w:val="00F408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Nandha Kumar R</dc:creator>
  <cp:keywords/>
  <dc:description/>
  <cp:lastModifiedBy>Johnson</cp:lastModifiedBy>
  <cp:revision>7</cp:revision>
  <dcterms:created xsi:type="dcterms:W3CDTF">2026-02-17T10:12:00Z</dcterms:created>
  <dcterms:modified xsi:type="dcterms:W3CDTF">2026-04-06T08:05:00Z</dcterms:modified>
</cp:coreProperties>
</file>